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82" w:rsidRPr="00EE0D73" w:rsidRDefault="003A1C82" w:rsidP="003A1C82">
      <w:pPr>
        <w:pStyle w:val="Textodebloque"/>
        <w:tabs>
          <w:tab w:val="clear" w:pos="900"/>
          <w:tab w:val="left" w:pos="720"/>
          <w:tab w:val="left" w:pos="9180"/>
        </w:tabs>
        <w:ind w:left="0" w:right="0"/>
        <w:rPr>
          <w:rFonts w:ascii="HelveticaNeueLT Std" w:eastAsia="Meiryo" w:hAnsi="HelveticaNeueLT Std" w:cs="Meiryo"/>
          <w:color w:val="2E74B5"/>
          <w:sz w:val="15"/>
          <w:szCs w:val="15"/>
          <w:shd w:val="clear" w:color="auto" w:fill="FFFFFF"/>
          <w:lang w:val="es-ES_tradnl"/>
        </w:rPr>
      </w:pPr>
      <w:r w:rsidRPr="00EE0D73">
        <w:rPr>
          <w:rFonts w:ascii="HelveticaNeueLT Std" w:eastAsia="Meiryo" w:hAnsi="HelveticaNeueLT Std" w:cs="Meiryo"/>
          <w:color w:val="2E74B5"/>
          <w:shd w:val="clear" w:color="auto" w:fill="FFFFFF"/>
          <w:lang w:val="es-ES_tradnl"/>
        </w:rPr>
        <w:t>Teruhiro Ando  </w:t>
      </w:r>
      <w:r w:rsidRPr="00EE0D73">
        <w:rPr>
          <w:rFonts w:ascii="HelveticaNeueLT Std" w:eastAsia="Meiryo" w:hAnsi="HelveticaNeueLT Std" w:cs="Meiryo"/>
          <w:color w:val="2E74B5"/>
          <w:sz w:val="15"/>
          <w:szCs w:val="15"/>
          <w:shd w:val="clear" w:color="auto" w:fill="FFFFFF"/>
          <w:lang w:val="es-ES_tradnl"/>
        </w:rPr>
        <w:t>Kagawa, Japón 1962</w:t>
      </w:r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 w:rsidRPr="00E86F38">
        <w:rPr>
          <w:rFonts w:ascii="HelveticaNeueLT Std" w:eastAsia="Meiryo" w:hAnsi="HelveticaNeueLT Std" w:cs="Meiryo"/>
          <w:sz w:val="13"/>
          <w:szCs w:val="13"/>
          <w:lang w:val="es-ES_tradnl"/>
        </w:rPr>
        <w:br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1984    Licenciado en la Universidad de Bellas Artes de Tama, Tokio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1987    Posgrado en restauración por la Academia de Bellas Artes de </w:t>
      </w:r>
      <w:proofErr w:type="spellStart"/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Ljubljana</w:t>
      </w:r>
      <w:proofErr w:type="spellEnd"/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1989    Posgrado en pintura por la Academia de Bellas Artes de </w:t>
      </w:r>
      <w:proofErr w:type="spellStart"/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Ljubljana</w:t>
      </w:r>
      <w:proofErr w:type="spellEnd"/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1991    Becado como artista residente por  la Universidad de Edimburgo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1992  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 Fija su residencia en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, Toledo</w:t>
      </w:r>
    </w:p>
    <w:p w:rsidR="003A1C82" w:rsidRPr="00186FA0" w:rsidRDefault="003A1C82" w:rsidP="003A1C82">
      <w:pPr>
        <w:pStyle w:val="Textodebloque"/>
        <w:tabs>
          <w:tab w:val="clear" w:pos="900"/>
          <w:tab w:val="left" w:pos="720"/>
          <w:tab w:val="left" w:pos="918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2013    </w:t>
      </w:r>
      <w:r w:rsidRPr="00186FA0">
        <w:rPr>
          <w:rFonts w:ascii="HelveticaNeueLT Std" w:eastAsia="Meiryo" w:hAnsi="HelveticaNeueLT Std" w:cs="Meiryo" w:hint="eastAsia"/>
          <w:color w:val="000000"/>
          <w:sz w:val="18"/>
          <w:szCs w:val="18"/>
          <w:shd w:val="clear" w:color="auto" w:fill="FFFFFF"/>
        </w:rPr>
        <w:t>Académico correspondiente de la Real Academia de Bellas Artes y Ciencias Históricas de Toledo</w:t>
      </w:r>
      <w:r w:rsidRPr="00327D23">
        <w:rPr>
          <w:rFonts w:ascii="Arial" w:hAnsi="Arial" w:cs="Arial"/>
          <w:b/>
          <w:bCs/>
          <w:color w:val="000080"/>
          <w:sz w:val="18"/>
          <w:szCs w:val="18"/>
          <w:u w:val="single"/>
          <w:lang w:val="es-ES_tradnl"/>
        </w:rPr>
        <w:br/>
      </w:r>
    </w:p>
    <w:p w:rsidR="003A1C82" w:rsidRPr="00EE0D73" w:rsidRDefault="003A1C82" w:rsidP="003A1C82">
      <w:pPr>
        <w:rPr>
          <w:rFonts w:ascii="HelveticaNeueLT Std" w:eastAsia="Meiryo" w:hAnsi="HelveticaNeueLT Std" w:cs="Meiryo"/>
          <w:color w:val="2E74B5"/>
          <w:sz w:val="18"/>
          <w:szCs w:val="18"/>
          <w:shd w:val="clear" w:color="auto" w:fill="FFFFFF"/>
          <w:lang w:val="es-ES_tradnl"/>
        </w:rPr>
      </w:pPr>
      <w:r w:rsidRPr="00EE0D73">
        <w:rPr>
          <w:rFonts w:ascii="HelveticaNeueLT Std" w:eastAsia="Meiryo" w:hAnsi="HelveticaNeueLT Std" w:cs="Meiryo"/>
          <w:color w:val="2E74B5"/>
          <w:sz w:val="18"/>
          <w:szCs w:val="18"/>
          <w:shd w:val="clear" w:color="auto" w:fill="FFFFFF"/>
          <w:lang w:val="es-ES_tradnl"/>
        </w:rPr>
        <w:t>EXPOSICIONES  INDIVIDUALES</w:t>
      </w:r>
    </w:p>
    <w:p w:rsidR="003A1C82" w:rsidRDefault="003A1C82" w:rsidP="003A1C82">
      <w:pP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 w:rsidRPr="00E86F38">
        <w:rPr>
          <w:rFonts w:ascii="HelveticaNeueLT Std" w:eastAsia="Meiryo" w:hAnsi="HelveticaNeueLT Std" w:cs="Meiryo"/>
          <w:color w:val="984806"/>
          <w:sz w:val="14"/>
          <w:szCs w:val="14"/>
          <w:lang w:val="es-ES_tradnl"/>
        </w:rPr>
        <w:br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2016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  <w:t>“</w:t>
      </w:r>
      <w:proofErr w:type="spellStart"/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Yohaku</w:t>
      </w:r>
      <w:proofErr w:type="spellEnd"/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” - Galería </w:t>
      </w:r>
      <w:r w:rsidR="004A7FDA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Marmurán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, </w:t>
      </w:r>
      <w:r w:rsidR="004A7FDA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Alcázar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de San Juan</w:t>
      </w:r>
    </w:p>
    <w:p w:rsidR="003A1C82" w:rsidRDefault="003A1C82" w:rsidP="003A1C82">
      <w:pP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2015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“La voluntad en la natural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eza” -  Casa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de Japón, Madrid</w:t>
      </w:r>
    </w:p>
    <w:p w:rsidR="003A1C82" w:rsidRDefault="003A1C82" w:rsidP="003A1C82">
      <w:pPr>
        <w:ind w:firstLine="709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“La voluntad en la natural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eza” -  Galería </w:t>
      </w:r>
      <w:proofErr w:type="spellStart"/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Okami</w:t>
      </w:r>
      <w:proofErr w:type="spellEnd"/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, Málaga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2013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“Cuatro lágrimas” - Centro Cultural San Marcos, Toledo</w:t>
      </w:r>
    </w:p>
    <w:p w:rsidR="003A1C82" w:rsidRPr="00327D23" w:rsidRDefault="003A1C82" w:rsidP="003A1C82">
      <w:pPr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12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Galería </w:t>
      </w:r>
      <w:r w:rsidR="004A7FDA"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Marmurán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, Alcázar de San Juan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2011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“Sísifo” - Galería Eva Ruiz, Madrid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2010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“Viceversa” - CEART - Centro de Arte Tomas y Valiente, Madrid</w:t>
      </w:r>
      <w:r w:rsidRPr="00327D23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>
        <w:rPr>
          <w:rFonts w:ascii="HelveticaNeueLT Std" w:hAnsi="HelveticaNeueLT Std" w:cs="Arial"/>
          <w:sz w:val="18"/>
          <w:szCs w:val="18"/>
        </w:rPr>
        <w:t>2008</w:t>
      </w:r>
      <w:r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>COAAT, Toledo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2006</w:t>
      </w:r>
      <w:r w:rsidRPr="00327D23">
        <w:rPr>
          <w:rFonts w:ascii="HelveticaNeueLT Std" w:hAnsi="HelveticaNeueLT Std" w:cs="Arial"/>
          <w:sz w:val="18"/>
          <w:szCs w:val="18"/>
        </w:rPr>
        <w:tab/>
        <w:t>Galería Tolmo, Toledo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  <w:lang w:val="es-ES_tradnl"/>
        </w:rPr>
      </w:pPr>
      <w:r w:rsidRPr="00327D23">
        <w:rPr>
          <w:rFonts w:ascii="HelveticaNeueLT Std" w:hAnsi="HelveticaNeueLT Std" w:cs="Arial"/>
          <w:sz w:val="18"/>
          <w:szCs w:val="18"/>
          <w:lang w:val="es-ES_tradnl"/>
        </w:rPr>
        <w:t>1991</w:t>
      </w:r>
      <w:r w:rsidRPr="00327D23">
        <w:rPr>
          <w:rFonts w:ascii="HelveticaNeueLT Std" w:hAnsi="HelveticaNeueLT Std" w:cs="Arial"/>
          <w:sz w:val="18"/>
          <w:szCs w:val="18"/>
          <w:lang w:val="es-ES_tradnl"/>
        </w:rPr>
        <w:tab/>
        <w:t xml:space="preserve"> Instalación.  </w:t>
      </w:r>
      <w:proofErr w:type="spellStart"/>
      <w:r w:rsidRPr="00327D23">
        <w:rPr>
          <w:rFonts w:ascii="HelveticaNeueLT Std" w:hAnsi="HelveticaNeueLT Std" w:cs="Arial"/>
          <w:sz w:val="18"/>
          <w:szCs w:val="18"/>
          <w:lang w:val="es-ES_tradnl"/>
        </w:rPr>
        <w:t>Ainsrie</w:t>
      </w:r>
      <w:proofErr w:type="spellEnd"/>
      <w:r w:rsidRPr="00327D23">
        <w:rPr>
          <w:rFonts w:ascii="HelveticaNeueLT Std" w:hAnsi="HelveticaNeueLT Std" w:cs="Arial"/>
          <w:sz w:val="18"/>
          <w:szCs w:val="18"/>
          <w:lang w:val="es-ES_tradnl"/>
        </w:rPr>
        <w:t xml:space="preserve"> Place, Edimburgo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  <w:lang w:val="es-ES_tradnl"/>
        </w:rPr>
      </w:pPr>
      <w:r w:rsidRPr="00327D23">
        <w:rPr>
          <w:rFonts w:ascii="HelveticaNeueLT Std" w:hAnsi="HelveticaNeueLT Std" w:cs="Arial"/>
          <w:sz w:val="18"/>
          <w:szCs w:val="18"/>
          <w:lang w:val="es-ES_tradnl"/>
        </w:rPr>
        <w:t>1989</w:t>
      </w:r>
      <w:r w:rsidRPr="00327D23">
        <w:rPr>
          <w:rFonts w:ascii="HelveticaNeueLT Std" w:hAnsi="HelveticaNeueLT Std" w:cs="Arial"/>
          <w:sz w:val="18"/>
          <w:szCs w:val="18"/>
          <w:lang w:val="es-ES_tradnl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>Museo Nacional de Arte Moderno</w:t>
      </w:r>
      <w:r w:rsidRPr="00327D23">
        <w:rPr>
          <w:rFonts w:ascii="HelveticaNeueLT Std" w:hAnsi="HelveticaNeueLT Std" w:cs="Arial"/>
          <w:sz w:val="18"/>
          <w:szCs w:val="18"/>
          <w:lang w:val="es-ES_tradnl"/>
        </w:rPr>
        <w:t xml:space="preserve">, </w:t>
      </w:r>
      <w:proofErr w:type="spellStart"/>
      <w:r w:rsidRPr="00327D23">
        <w:rPr>
          <w:rFonts w:ascii="HelveticaNeueLT Std" w:hAnsi="HelveticaNeueLT Std" w:cs="Arial"/>
          <w:sz w:val="18"/>
          <w:szCs w:val="18"/>
          <w:lang w:val="es-ES_tradnl"/>
        </w:rPr>
        <w:t>Ljubljana</w:t>
      </w:r>
      <w:proofErr w:type="spellEnd"/>
    </w:p>
    <w:p w:rsidR="003A1C82" w:rsidRPr="009354DF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A1C82" w:rsidRPr="00EE0D7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eastAsia="Meiryo" w:hAnsi="HelveticaNeueLT Std" w:cs="Meiryo"/>
          <w:color w:val="2E74B5"/>
          <w:sz w:val="18"/>
          <w:szCs w:val="18"/>
          <w:shd w:val="clear" w:color="auto" w:fill="FFFFFF"/>
          <w:lang w:val="es-ES_tradnl"/>
        </w:rPr>
      </w:pPr>
      <w:r w:rsidRPr="00EE0D73">
        <w:rPr>
          <w:rFonts w:ascii="HelveticaNeueLT Std" w:eastAsia="Meiryo" w:hAnsi="HelveticaNeueLT Std" w:cs="Meiryo"/>
          <w:color w:val="2E74B5"/>
          <w:sz w:val="18"/>
          <w:szCs w:val="18"/>
          <w:shd w:val="clear" w:color="auto" w:fill="FFFFFF"/>
          <w:lang w:val="es-ES_tradnl"/>
        </w:rPr>
        <w:t>EXPOSICIONES  COLECTIVAS</w:t>
      </w:r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</w:rPr>
      </w:pPr>
      <w:r w:rsidRPr="00327D23">
        <w:rPr>
          <w:rFonts w:ascii="HelveticaNeueLT Std" w:eastAsia="Meiryo" w:hAnsi="HelveticaNeueLT Std" w:cs="Meiryo"/>
          <w:color w:val="984806"/>
          <w:sz w:val="18"/>
          <w:szCs w:val="18"/>
          <w:lang w:val="es-ES_tradnl"/>
        </w:rPr>
        <w:br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2015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186FA0">
        <w:rPr>
          <w:rFonts w:ascii="HelveticaNeueLT Std" w:eastAsia="Meiryo" w:hAnsi="HelveticaNeueLT Std" w:cs="Meiryo" w:hint="eastAsia"/>
          <w:color w:val="000000"/>
          <w:sz w:val="18"/>
          <w:szCs w:val="18"/>
          <w:shd w:val="clear" w:color="auto" w:fill="FFFFFF"/>
        </w:rPr>
        <w:t xml:space="preserve">"Congreso Internacional España-Japón Arte Hoy", Museo Patio Herreriano, </w:t>
      </w:r>
      <w:proofErr w:type="spellStart"/>
      <w:r w:rsidRPr="00186FA0">
        <w:rPr>
          <w:rFonts w:ascii="HelveticaNeueLT Std" w:eastAsia="Meiryo" w:hAnsi="HelveticaNeueLT Std" w:cs="Meiryo" w:hint="eastAsia"/>
          <w:color w:val="000000"/>
          <w:sz w:val="18"/>
          <w:szCs w:val="18"/>
          <w:shd w:val="clear" w:color="auto" w:fill="FFFFFF"/>
        </w:rPr>
        <w:t>Valladorid</w:t>
      </w:r>
      <w:proofErr w:type="spellEnd"/>
      <w:r w:rsidRPr="00186FA0">
        <w:rPr>
          <w:rFonts w:ascii="HelveticaNeueLT Std" w:eastAsia="Meiryo" w:hAnsi="HelveticaNeueLT Std" w:cs="Meiryo" w:hint="eastAsia"/>
          <w:color w:val="000000"/>
          <w:sz w:val="18"/>
          <w:szCs w:val="18"/>
          <w:shd w:val="clear" w:color="auto" w:fill="FFFFFF"/>
        </w:rPr>
        <w:br/>
        <w:t xml:space="preserve"> 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</w:rPr>
        <w:tab/>
      </w:r>
      <w:r w:rsidRPr="00186FA0">
        <w:rPr>
          <w:rFonts w:ascii="HelveticaNeueLT Std" w:eastAsia="Meiryo" w:hAnsi="HelveticaNeueLT Std" w:cs="Meiryo" w:hint="eastAsia"/>
          <w:color w:val="000000"/>
          <w:sz w:val="18"/>
          <w:szCs w:val="18"/>
          <w:shd w:val="clear" w:color="auto" w:fill="FFFFFF"/>
        </w:rPr>
        <w:t>"Dibujo contemporáneo", Museo Fundación Gregorio Prieto, Valdepeñas</w:t>
      </w:r>
      <w:r w:rsidRPr="00186FA0">
        <w:rPr>
          <w:rFonts w:ascii="HelveticaNeueLT Std" w:eastAsia="Meiryo" w:hAnsi="HelveticaNeueLT Std" w:cs="Meiryo" w:hint="eastAsia"/>
          <w:color w:val="000000"/>
          <w:sz w:val="18"/>
          <w:szCs w:val="18"/>
          <w:shd w:val="clear" w:color="auto" w:fill="FFFFFF"/>
        </w:rPr>
        <w:br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</w:rPr>
        <w:tab/>
        <w:t>“</w:t>
      </w:r>
      <w:r w:rsidRPr="00186FA0">
        <w:rPr>
          <w:rFonts w:ascii="HelveticaNeueLT Std" w:eastAsia="Meiryo" w:hAnsi="HelveticaNeueLT Std" w:cs="Meiryo" w:hint="eastAsia"/>
          <w:color w:val="000000"/>
          <w:sz w:val="18"/>
          <w:szCs w:val="18"/>
          <w:shd w:val="clear" w:color="auto" w:fill="FFFFFF"/>
        </w:rPr>
        <w:t>Dibujos y Papeles", Galería </w:t>
      </w:r>
      <w:r w:rsidR="004A7FDA" w:rsidRPr="00186FA0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</w:rPr>
        <w:t>Marmurán</w:t>
      </w:r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</w:rPr>
        <w:tab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“Kimono Joya”, Palacio de Pimental, </w:t>
      </w:r>
      <w:r w:rsidR="004A7FDA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Valladolid</w:t>
      </w:r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  <w:t>“</w:t>
      </w:r>
      <w:proofErr w:type="spellStart"/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Fashion</w:t>
      </w:r>
      <w:proofErr w:type="spellEnd"/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Art”, Centro Cultural Plaza del Caribe de Ponce, Puerto Rico</w:t>
      </w:r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>
        <w:rPr>
          <w:rFonts w:ascii="HelveticaNeueLT Std" w:hAnsi="HelveticaNeueLT Std" w:cs="Arial"/>
          <w:sz w:val="18"/>
          <w:szCs w:val="18"/>
          <w:lang w:val="es-ES_tradnl"/>
        </w:rPr>
        <w:t>76</w:t>
      </w:r>
      <w:r w:rsidRPr="00327D23">
        <w:rPr>
          <w:rFonts w:ascii="HelveticaNeueLT Std" w:hAnsi="HelveticaNeueLT Std" w:cs="Arial"/>
          <w:sz w:val="18"/>
          <w:szCs w:val="18"/>
          <w:lang w:val="es-ES_tradnl"/>
        </w:rPr>
        <w:t xml:space="preserve"> Exposición Internacional de Artes Plásticas de Valdepeñas</w:t>
      </w:r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“50 Premio Reina </w:t>
      </w:r>
      <w:proofErr w:type="spellStart"/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Sofia</w:t>
      </w:r>
      <w:proofErr w:type="spellEnd"/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de Pintura y Escultura”, Sala de Exposiciones "El </w:t>
      </w:r>
      <w:proofErr w:type="spellStart"/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Aguira</w:t>
      </w:r>
      <w:proofErr w:type="spellEnd"/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", Madrid</w:t>
      </w:r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“Obra Abierta 2015”, Centro Cultural Las Claras de Plasencia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>
        <w:rPr>
          <w:rFonts w:ascii="HelveticaNeueLT Std" w:hAnsi="HelveticaNeueLT Std" w:cs="Arial"/>
          <w:sz w:val="18"/>
          <w:szCs w:val="18"/>
          <w:lang w:val="es-ES_tradnl"/>
        </w:rPr>
        <w:tab/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“15º Aniversario </w:t>
      </w:r>
      <w:r w:rsidR="004A7FDA"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Galería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de Arte </w:t>
      </w:r>
      <w:r w:rsidR="004A7FDA"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Marmurán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”, </w:t>
      </w:r>
      <w:r w:rsidR="004A7FDA"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Alcázar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de San Juan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“La mano en el pecho del Greco”, </w:t>
      </w:r>
      <w:r w:rsidR="004A7FDA"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Galería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Toro, Granada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2014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“Premio de Pintura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Focus-Abengoa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”, Hospital de los Venerables, Sevilla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“La mano en el pecho del Greco – Homenaje al Greco 2014”, Tolmo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Museum</w:t>
      </w:r>
      <w:proofErr w:type="spellEnd"/>
    </w:p>
    <w:p w:rsidR="003A1C82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“81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Salon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de Otoño”, Casa de Vacas del Parque del Buen Retiro de Madrid</w:t>
      </w:r>
    </w:p>
    <w:p w:rsidR="003A1C82" w:rsidRPr="008724CB" w:rsidRDefault="003A1C82" w:rsidP="003A1C82">
      <w:pPr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</w:pPr>
      <w:r w:rsidRPr="008724CB">
        <w:rPr>
          <w:rFonts w:ascii="HelveticaNeueLT Std" w:hAnsi="HelveticaNeueLT Std" w:cs="Arial"/>
          <w:sz w:val="18"/>
          <w:szCs w:val="18"/>
        </w:rPr>
        <w:tab/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t xml:space="preserve">Museo de Arte Contemporáneo Infanta Elena, </w:t>
      </w:r>
      <w:proofErr w:type="spellStart"/>
      <w:r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t>Tomelloso</w:t>
      </w:r>
      <w:proofErr w:type="spellEnd"/>
    </w:p>
    <w:p w:rsidR="003A1C82" w:rsidRPr="008724CB" w:rsidRDefault="003A1C82" w:rsidP="003A1C82">
      <w:pPr>
        <w:rPr>
          <w:rFonts w:ascii="HelveticaNeueLT Std" w:eastAsia="Meiryo" w:hAnsi="HelveticaNeueLT Std" w:cs="Meiryo"/>
          <w:color w:val="000000"/>
          <w:sz w:val="14"/>
          <w:szCs w:val="14"/>
          <w:lang w:val="es-ES_tradnl"/>
        </w:rPr>
      </w:pPr>
      <w:r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tab/>
        <w:t xml:space="preserve"> “Arte en Navidad”, </w:t>
      </w:r>
      <w:r w:rsidR="004A7FDA"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t>Galería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t xml:space="preserve"> </w:t>
      </w:r>
      <w:r w:rsidR="004A7FDA"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t>Marmurán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2013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Museo de Arte Contemporáneo Infanta Elena,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Tomelloso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Helvetica"/>
          <w:color w:val="333333"/>
          <w:sz w:val="18"/>
          <w:szCs w:val="18"/>
          <w:shd w:val="clear" w:color="auto" w:fill="FFFFFF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>VIII Exposición Nacional de Pintura Parlamento de la Rioja, Logroño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Helvetica"/>
          <w:color w:val="333333"/>
          <w:sz w:val="18"/>
          <w:szCs w:val="18"/>
          <w:shd w:val="clear" w:color="auto" w:fill="FFFFFF"/>
        </w:rPr>
        <w:t xml:space="preserve">Presentación </w:t>
      </w:r>
      <w:r w:rsidRPr="00327D23">
        <w:rPr>
          <w:rStyle w:val="Textoennegrita"/>
          <w:rFonts w:ascii="HelveticaNeueLT Std" w:hAnsi="HelveticaNeueLT Std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“</w:t>
      </w:r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</w:rPr>
        <w:t>Patrimonio Artístico de la UNED</w:t>
      </w:r>
      <w:r w:rsidRPr="00327D23">
        <w:rPr>
          <w:rStyle w:val="Textoennegrita"/>
          <w:rFonts w:ascii="HelveticaNeueLT Std" w:hAnsi="HelveticaNeueLT Std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”, </w:t>
      </w:r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</w:rPr>
        <w:t>Museo Nacional Reina Sofía,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</w:pPr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  <w:tab/>
        <w:t>XLIII Exposición Premio Ciudad de Alcalá de Pintura, Alcalá de Henares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</w:pPr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  <w:tab/>
        <w:t>“VII Figurativa ´13” MEAM, Barcelona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</w:pPr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  <w:tab/>
        <w:t xml:space="preserve">Tolmo </w:t>
      </w:r>
      <w:proofErr w:type="spellStart"/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  <w:t>Museum</w:t>
      </w:r>
      <w:proofErr w:type="spellEnd"/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  <w:t>, Toledo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Helvetica"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</w:pPr>
      <w:r w:rsidRPr="00327D23">
        <w:rPr>
          <w:rStyle w:val="Textoennegrita"/>
          <w:rFonts w:ascii="HelveticaNeueLT Std" w:hAnsi="HelveticaNeueLT Std" w:cs="Helvetica"/>
          <w:b w:val="0"/>
          <w:color w:val="333333"/>
          <w:sz w:val="18"/>
          <w:szCs w:val="18"/>
          <w:bdr w:val="none" w:sz="0" w:space="0" w:color="auto" w:frame="1"/>
          <w:shd w:val="clear" w:color="auto" w:fill="FFFFFF"/>
          <w:lang w:eastAsia="ja-JP"/>
        </w:rPr>
        <w:tab/>
        <w:t>Museo de la Ciudad de Badajoz “Luis de Morales”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  <w:lang w:val="es-ES_tradnl"/>
        </w:rPr>
      </w:pPr>
      <w:r w:rsidRPr="00327D23">
        <w:rPr>
          <w:rFonts w:ascii="HelveticaNeueLT Std" w:hAnsi="HelveticaNeueLT Std" w:cs="Arial"/>
          <w:sz w:val="18"/>
          <w:szCs w:val="18"/>
          <w:lang w:val="es-ES_tradnl"/>
        </w:rPr>
        <w:tab/>
        <w:t xml:space="preserve">Salas Provinciales de Exposición Diputación Provincial de </w:t>
      </w:r>
      <w:proofErr w:type="spellStart"/>
      <w:r w:rsidRPr="00327D23">
        <w:rPr>
          <w:rFonts w:ascii="HelveticaNeueLT Std" w:hAnsi="HelveticaNeueLT Std" w:cs="Arial"/>
          <w:sz w:val="18"/>
          <w:szCs w:val="18"/>
          <w:lang w:val="es-ES_tradnl"/>
        </w:rPr>
        <w:t>Jaen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2012</w:t>
      </w:r>
      <w:r w:rsidRPr="00327D23">
        <w:rPr>
          <w:rFonts w:ascii="HelveticaNeueLT Std" w:hAnsi="HelveticaNeueLT Std" w:cs="Arial"/>
          <w:sz w:val="18"/>
          <w:szCs w:val="18"/>
        </w:rPr>
        <w:tab/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Fashion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Art Sevilla, Casino de la Exposición, Sevilla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Obra Abierta 2011, Archivo Histórico, Cáceres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“Colectiva”, Galería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Mada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Primavesi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“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The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Brandery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Summer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”,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Fira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Barcelona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  <w:lang w:val="es-ES_tradnl"/>
        </w:rPr>
        <w:tab/>
        <w:t>73 Exposición Internacional de Artes Plásticas de Valdepeñas</w:t>
      </w:r>
      <w:r w:rsidRPr="00327D23">
        <w:rPr>
          <w:rFonts w:ascii="HelveticaNeueLT Std" w:hAnsi="HelveticaNeueLT Std" w:cs="Arial"/>
          <w:sz w:val="18"/>
          <w:szCs w:val="18"/>
        </w:rPr>
        <w:tab/>
        <w:t>“La Colección CEART 2005-2012”, Centro de Arte Tomás y Valiente,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“22 años de pintura sin distancia” Premios UNED, Circulo de Bellas Artes de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79 Salón de Otoño, Casa de Vacas del Parque del Buen Retiro,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2011</w:t>
      </w:r>
      <w:r w:rsidRPr="00327D23">
        <w:rPr>
          <w:rFonts w:ascii="HelveticaNeueLT Std" w:hAnsi="HelveticaNeueLT Std" w:cs="Arial"/>
          <w:sz w:val="18"/>
          <w:szCs w:val="18"/>
        </w:rPr>
        <w:tab/>
        <w:t>La Lonja, Centro Cultural Casa del Reloj,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Obra Abierta 2011, Premio Internacional de Artes Plásticas caja de Extremadura, Cáceres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Fashion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Art, CEART Fuenlabrada,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Arte Contemporáneo Español, Centro Cultural San Prudencio, Talavera de la Reina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“El Dios Oscuro” Círculo de Bellas Artes,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Museo Arte Contemporáneo,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Tomelloso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2010</w:t>
      </w:r>
      <w:r w:rsidRPr="00327D23">
        <w:rPr>
          <w:rFonts w:ascii="HelveticaNeueLT Std" w:hAnsi="HelveticaNeueLT Std" w:cs="Arial"/>
          <w:sz w:val="18"/>
          <w:szCs w:val="18"/>
        </w:rPr>
        <w:tab/>
        <w:t>Arte Contemporáneo Español, siglo XXI. Fondo Artístico CCM. Itinerante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Artes Plásticas y Fotografía 2010, Palacio Provincial de Alicante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Centro Cultural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Castel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Ruiz, Tudela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IX Bienal de Artes Plásticas de Albacete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Colección de Arte Contemporáneo, CEX, Ciudad Real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X Premio de Pintura Junta General del Principado de Asturias, Oviedo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lastRenderedPageBreak/>
        <w:tab/>
        <w:t>25 Aniversario Premio BMW, Casa de Vacas del Parque del Buen Retiro, Madrid</w:t>
      </w:r>
    </w:p>
    <w:p w:rsidR="003A1C82" w:rsidRPr="00327D23" w:rsidRDefault="003A1C82" w:rsidP="003A1C82">
      <w:pPr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2009</w:t>
      </w:r>
      <w:r w:rsidRPr="00327D23">
        <w:rPr>
          <w:rFonts w:ascii="HelveticaNeueLT Std" w:hAnsi="HelveticaNeueLT Std" w:cs="Arial"/>
          <w:sz w:val="18"/>
          <w:szCs w:val="18"/>
        </w:rPr>
        <w:tab/>
        <w:t>Premios BMW (1986-2008). Centro de Arte Tomas y Valiente, Madrid</w:t>
      </w:r>
    </w:p>
    <w:p w:rsidR="003A1C82" w:rsidRPr="00327D23" w:rsidRDefault="003A1C82" w:rsidP="003A1C82">
      <w:pPr>
        <w:ind w:firstLine="709"/>
        <w:rPr>
          <w:rFonts w:ascii="HelveticaNeueLT Std" w:hAnsi="HelveticaNeueLT Std" w:cs="Arial"/>
          <w:sz w:val="18"/>
          <w:szCs w:val="18"/>
          <w:lang w:val="es-ES_tradnl"/>
        </w:rPr>
      </w:pPr>
      <w:r w:rsidRPr="00327D23">
        <w:rPr>
          <w:rFonts w:ascii="HelveticaNeueLT Std" w:hAnsi="HelveticaNeueLT Std" w:cs="Arial"/>
          <w:sz w:val="18"/>
          <w:szCs w:val="18"/>
          <w:lang w:val="en-US"/>
        </w:rPr>
        <w:t xml:space="preserve">“Is it about a bicycle?”  </w:t>
      </w:r>
      <w:r w:rsidRPr="00327D23">
        <w:rPr>
          <w:rFonts w:ascii="HelveticaNeueLT Std" w:hAnsi="HelveticaNeueLT Std" w:cs="Arial"/>
          <w:sz w:val="18"/>
          <w:szCs w:val="18"/>
          <w:lang w:val="es-ES_tradnl"/>
        </w:rPr>
        <w:t xml:space="preserve">Galería </w:t>
      </w:r>
      <w:proofErr w:type="spellStart"/>
      <w:r w:rsidRPr="00327D23">
        <w:rPr>
          <w:rFonts w:ascii="HelveticaNeueLT Std" w:hAnsi="HelveticaNeueLT Std" w:cs="Arial"/>
          <w:sz w:val="18"/>
          <w:szCs w:val="18"/>
          <w:lang w:val="es-ES_tradnl"/>
        </w:rPr>
        <w:t>Edurne</w:t>
      </w:r>
      <w:proofErr w:type="spellEnd"/>
      <w:r w:rsidRPr="00327D23">
        <w:rPr>
          <w:rFonts w:ascii="HelveticaNeueLT Std" w:hAnsi="HelveticaNeueLT Std" w:cs="Arial"/>
          <w:sz w:val="18"/>
          <w:szCs w:val="18"/>
          <w:lang w:val="es-ES_tradnl"/>
        </w:rPr>
        <w:t>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b/>
          <w:bCs/>
          <w:color w:val="45361F"/>
          <w:sz w:val="18"/>
          <w:szCs w:val="18"/>
          <w:u w:val="single"/>
        </w:rPr>
      </w:pPr>
      <w:r w:rsidRPr="00327D23">
        <w:rPr>
          <w:rFonts w:ascii="HelveticaNeueLT Std" w:hAnsi="HelveticaNeueLT Std" w:cs="Arial"/>
          <w:sz w:val="18"/>
          <w:szCs w:val="18"/>
          <w:lang w:val="es-ES_tradnl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>Museo Zabaleta, Quesada, Jaén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70 Exposición Internacional de Artes Plásticas de Valdepeñas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XVIII Premio Adaja de Pintura, Ávila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9º Exposición Internacional de Pintura, Torremolinos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2008</w:t>
      </w:r>
      <w:r w:rsidRPr="00327D23">
        <w:rPr>
          <w:rFonts w:ascii="HelveticaNeueLT Std" w:hAnsi="HelveticaNeueLT Std" w:cs="Arial"/>
          <w:sz w:val="18"/>
          <w:szCs w:val="18"/>
        </w:rPr>
        <w:tab/>
        <w:t>Premio de Pintura CCM.  Museo Municipal de Albacete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69 Exposición Internacional de Artes Plásticas de Valdepeñas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VIII Bienal de Artes Plásticas de Albacete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XXX Salón de Otoño de Pintura de Plasencia, Cáceres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XXIII Premio BMW de Pintura. Auditorio Nacional de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color w:val="808080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2007</w:t>
      </w: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Centro Cultural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Bancaja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, Alicante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Museo de la Ciudad,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68 Exposición Internacional de Artes Plásticas de Valdepeñas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2006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LVIII Salón de Arte. 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Puertollano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XXXIII Premio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Bancaja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de Pintura.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Fundació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Caixa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Girona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IVAM, Valencia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VII Bienal de Artes Plásticas de Albacete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VIII Premios Ángel de Pintura. Casa Góngora, Córdoba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2005</w:t>
      </w:r>
      <w:r w:rsidRPr="00327D23">
        <w:rPr>
          <w:rFonts w:ascii="HelveticaNeueLT Std" w:hAnsi="HelveticaNeueLT Std" w:cs="Arial"/>
          <w:sz w:val="18"/>
          <w:szCs w:val="18"/>
        </w:rPr>
        <w:tab/>
        <w:t>Premio de Pintura Honda. Garriga (Barcelona)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Sala Alcolea,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Premio Adaja de Pintura. Palacio Los Serrano, Ávila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 xml:space="preserve">2004 </w:t>
      </w:r>
      <w:r w:rsidRPr="00327D23">
        <w:rPr>
          <w:rFonts w:ascii="HelveticaNeueLT Std" w:hAnsi="HelveticaNeueLT Std" w:cs="Arial"/>
          <w:sz w:val="18"/>
          <w:szCs w:val="18"/>
        </w:rPr>
        <w:tab/>
        <w:t>Museo de Santa Cruz, Toledo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IV Premios Ángel de Pintura.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Muvim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-Sala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Parpalló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. Valencia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Museo Municipal López Villaseñor, Ciudad Real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2003</w:t>
      </w:r>
      <w:r w:rsidRPr="00327D23">
        <w:rPr>
          <w:rFonts w:ascii="HelveticaNeueLT Std" w:hAnsi="HelveticaNeueLT Std" w:cs="Arial"/>
          <w:sz w:val="18"/>
          <w:szCs w:val="18"/>
        </w:rPr>
        <w:tab/>
        <w:t>V Artes Plásticas Provincia de Toledo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Museo Fundación Gregorio Prieto, Valdepeñas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Museo de la Ciudad, Madrid 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2002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Museo Antonio López Torres,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Tomelloso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Exposición Internacional de Pintura. Museo municipal, Alcázar de San Juan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XVII Bienal del Tajo. Centro Cultural San Marcos, Toledo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  <w:lang w:val="es-ES_tradnl"/>
        </w:rPr>
        <w:t>1992</w:t>
      </w:r>
      <w:r w:rsidRPr="00327D23">
        <w:rPr>
          <w:rFonts w:ascii="HelveticaNeueLT Std" w:hAnsi="HelveticaNeueLT Std" w:cs="Arial"/>
          <w:sz w:val="18"/>
          <w:szCs w:val="18"/>
          <w:lang w:val="es-ES_tradnl"/>
        </w:rPr>
        <w:tab/>
        <w:t>Arte Contemporáneo de Japón.  Sala de Exposiciones</w:t>
      </w:r>
      <w:r w:rsidRPr="00327D23">
        <w:rPr>
          <w:rFonts w:ascii="HelveticaNeueLT Std" w:hAnsi="HelveticaNeueLT Std" w:cs="Arial"/>
          <w:sz w:val="18"/>
          <w:szCs w:val="18"/>
        </w:rPr>
        <w:t xml:space="preserve"> de la Comunidad de Madrid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  <w:lang w:val="en-US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  <w:lang w:val="en-US"/>
        </w:rPr>
        <w:t xml:space="preserve">Expo92, </w:t>
      </w:r>
      <w:proofErr w:type="spellStart"/>
      <w:r w:rsidRPr="00327D23">
        <w:rPr>
          <w:rFonts w:ascii="HelveticaNeueLT Std" w:hAnsi="HelveticaNeueLT Std" w:cs="Arial"/>
          <w:sz w:val="18"/>
          <w:szCs w:val="18"/>
          <w:lang w:val="en-US"/>
        </w:rPr>
        <w:t>Sevilla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  <w:lang w:val="en-GB"/>
        </w:rPr>
      </w:pPr>
      <w:r w:rsidRPr="00327D23">
        <w:rPr>
          <w:rFonts w:ascii="HelveticaNeueLT Std" w:hAnsi="HelveticaNeueLT Std" w:cs="Arial"/>
          <w:sz w:val="18"/>
          <w:szCs w:val="18"/>
          <w:lang w:val="en-GB"/>
        </w:rPr>
        <w:t>1991</w:t>
      </w:r>
      <w:r w:rsidRPr="00327D23">
        <w:rPr>
          <w:rFonts w:ascii="HelveticaNeueLT Std" w:hAnsi="HelveticaNeueLT Std" w:cs="Arial"/>
          <w:sz w:val="18"/>
          <w:szCs w:val="18"/>
          <w:lang w:val="en-GB"/>
        </w:rPr>
        <w:tab/>
        <w:t xml:space="preserve">Contemporary Art of Japan.  Talbot Rice Gallery, </w:t>
      </w:r>
      <w:proofErr w:type="spellStart"/>
      <w:r w:rsidRPr="00327D23">
        <w:rPr>
          <w:rFonts w:ascii="HelveticaNeueLT Std" w:hAnsi="HelveticaNeueLT Std" w:cs="Arial"/>
          <w:sz w:val="18"/>
          <w:szCs w:val="18"/>
          <w:lang w:val="en-GB"/>
        </w:rPr>
        <w:t>Edimburgo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  <w:lang w:val="en-GB"/>
        </w:rPr>
      </w:pPr>
      <w:r w:rsidRPr="00327D23">
        <w:rPr>
          <w:rFonts w:ascii="HelveticaNeueLT Std" w:hAnsi="HelveticaNeueLT Std" w:cs="Arial"/>
          <w:sz w:val="18"/>
          <w:szCs w:val="18"/>
          <w:lang w:val="en-GB"/>
        </w:rPr>
        <w:tab/>
        <w:t>Japan Festival.  Northern Centre of Contemporary Art, Sunderland (UK)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1988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XI Bienal Internacional de Dibujo en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Rijeka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(Croacia)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  <w:lang w:val="es-ES_tradnl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  <w:lang w:val="es-ES_tradnl"/>
        </w:rPr>
        <w:t xml:space="preserve">Arte Contemporáneo de Japón.  </w:t>
      </w:r>
      <w:proofErr w:type="spellStart"/>
      <w:r w:rsidRPr="00327D23">
        <w:rPr>
          <w:rFonts w:ascii="HelveticaNeueLT Std" w:hAnsi="HelveticaNeueLT Std" w:cs="Arial"/>
          <w:sz w:val="18"/>
          <w:szCs w:val="18"/>
          <w:lang w:val="es-ES_tradnl"/>
        </w:rPr>
        <w:t>Kunsthalle</w:t>
      </w:r>
      <w:proofErr w:type="spellEnd"/>
      <w:r w:rsidRPr="00327D23">
        <w:rPr>
          <w:rFonts w:ascii="HelveticaNeueLT Std" w:hAnsi="HelveticaNeueLT Std" w:cs="Arial"/>
          <w:sz w:val="18"/>
          <w:szCs w:val="18"/>
          <w:lang w:val="es-ES_tradnl"/>
        </w:rPr>
        <w:t>, Núremberg y Colonia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1987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XVII Bienal Internacional del Grabado de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Ljubljana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(Eslovenia)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1985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Arte Contemporáneo de Japón.  Museo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Palais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Palffy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, Viena</w:t>
      </w:r>
    </w:p>
    <w:p w:rsidR="003A1C82" w:rsidRPr="00327D23" w:rsidRDefault="003A1C82" w:rsidP="003A1C82">
      <w:pPr>
        <w:pStyle w:val="Textodebloque"/>
        <w:tabs>
          <w:tab w:val="clear" w:pos="900"/>
        </w:tabs>
        <w:ind w:lef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1984</w:t>
      </w:r>
      <w:r w:rsidRPr="00327D23">
        <w:rPr>
          <w:rFonts w:ascii="HelveticaNeueLT Std" w:hAnsi="HelveticaNeueLT Std" w:cs="Arial"/>
          <w:sz w:val="18"/>
          <w:szCs w:val="18"/>
        </w:rPr>
        <w:tab/>
        <w:t>Museo Arte Contemporáneo, Tokio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  <w:lang w:val="es-ES_tradnl"/>
        </w:rPr>
      </w:pPr>
    </w:p>
    <w:p w:rsidR="003A1C82" w:rsidRPr="00327D23" w:rsidRDefault="003A1C82" w:rsidP="003A1C82">
      <w:pPr>
        <w:pStyle w:val="Textodebloque"/>
        <w:tabs>
          <w:tab w:val="clear" w:pos="900"/>
          <w:tab w:val="left" w:pos="720"/>
          <w:tab w:val="left" w:pos="9180"/>
          <w:tab w:val="left" w:pos="9360"/>
        </w:tabs>
        <w:ind w:left="0" w:right="0"/>
        <w:jc w:val="both"/>
        <w:rPr>
          <w:rFonts w:ascii="HelveticaNeueLT Std" w:hAnsi="HelveticaNeueLT Std" w:cs="Arial"/>
          <w:sz w:val="18"/>
          <w:szCs w:val="18"/>
          <w:lang w:val="es-ES_tradnl"/>
        </w:rPr>
      </w:pPr>
    </w:p>
    <w:p w:rsidR="003A1C82" w:rsidRPr="00EE0D7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color w:val="2E74B5"/>
          <w:sz w:val="18"/>
          <w:szCs w:val="18"/>
        </w:rPr>
      </w:pPr>
      <w:r w:rsidRPr="00EE0D73">
        <w:rPr>
          <w:rFonts w:ascii="HelveticaNeueLT Std" w:hAnsi="HelveticaNeueLT Std" w:cs="Arial"/>
          <w:color w:val="2E74B5"/>
          <w:sz w:val="18"/>
          <w:szCs w:val="18"/>
          <w:shd w:val="clear" w:color="auto" w:fill="FFFFFF"/>
          <w:lang w:val="es-ES_tradnl"/>
        </w:rPr>
        <w:t>PREMIOS</w:t>
      </w:r>
    </w:p>
    <w:p w:rsidR="003A1C82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sz w:val="18"/>
          <w:szCs w:val="18"/>
        </w:rPr>
      </w:pPr>
    </w:p>
    <w:p w:rsidR="003A1C82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2015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  <w:t xml:space="preserve">1º Accésit - 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Obra Abierta 2015, Premio Internacional de Artes </w:t>
      </w:r>
      <w:r w:rsidR="004A7FDA"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Plásticas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de Extremadura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sz w:val="18"/>
          <w:szCs w:val="18"/>
        </w:rPr>
      </w:pP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ab/>
        <w:t>1º Premio - XXXIII Certamen Nacional de Pintura “</w:t>
      </w:r>
      <w:r w:rsidR="004A7FDA"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>Jesús</w:t>
      </w:r>
      <w:r>
        <w:rPr>
          <w:rFonts w:ascii="HelveticaNeueLT Std" w:eastAsia="Meiryo" w:hAnsi="HelveticaNeueLT Std" w:cs="Meiryo"/>
          <w:color w:val="000000"/>
          <w:sz w:val="18"/>
          <w:szCs w:val="18"/>
          <w:shd w:val="clear" w:color="auto" w:fill="FFFFFF"/>
          <w:lang w:val="es-ES_tradnl"/>
        </w:rPr>
        <w:t xml:space="preserve"> Madero”, Herencia</w:t>
      </w:r>
      <w:r w:rsidRPr="008724CB">
        <w:rPr>
          <w:rFonts w:ascii="HelveticaNeueLT Std" w:eastAsia="Meiryo" w:hAnsi="HelveticaNeueLT Std" w:cs="Meiryo"/>
          <w:color w:val="000000"/>
          <w:sz w:val="18"/>
          <w:szCs w:val="18"/>
          <w:lang w:val="es-ES_tradnl"/>
        </w:rPr>
        <w:br/>
      </w:r>
      <w:r>
        <w:rPr>
          <w:rFonts w:ascii="HelveticaNeueLT Std" w:hAnsi="HelveticaNeueLT Std" w:cs="Arial"/>
          <w:sz w:val="18"/>
          <w:szCs w:val="18"/>
        </w:rPr>
        <w:t>2014</w:t>
      </w:r>
      <w:r>
        <w:rPr>
          <w:rFonts w:ascii="HelveticaNeueLT Std" w:hAnsi="HelveticaNeueLT Std" w:cs="Arial"/>
          <w:sz w:val="18"/>
          <w:szCs w:val="18"/>
        </w:rPr>
        <w:tab/>
      </w:r>
      <w:r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 xml:space="preserve">Premio Asamblea de Madrid  -  81 </w:t>
      </w:r>
      <w:r w:rsidR="004A7FDA" w:rsidRPr="00327D23">
        <w:rPr>
          <w:rFonts w:ascii="HelveticaNeueLT Std" w:hAnsi="HelveticaNeueLT Std" w:cs="Arial"/>
          <w:sz w:val="18"/>
          <w:szCs w:val="18"/>
        </w:rPr>
        <w:t>Salón</w:t>
      </w:r>
      <w:r w:rsidRPr="00327D23">
        <w:rPr>
          <w:rFonts w:ascii="HelveticaNeueLT Std" w:hAnsi="HelveticaNeueLT Std" w:cs="Arial"/>
          <w:sz w:val="18"/>
          <w:szCs w:val="18"/>
        </w:rPr>
        <w:t xml:space="preserve"> de Otoño de Madrid</w:t>
      </w:r>
    </w:p>
    <w:p w:rsidR="003A1C82" w:rsidRPr="00FA7392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color w:val="000000"/>
          <w:sz w:val="18"/>
          <w:szCs w:val="18"/>
          <w:shd w:val="clear" w:color="auto" w:fill="FFFFFF"/>
        </w:rPr>
      </w:pPr>
      <w:r w:rsidRPr="00327D23">
        <w:rPr>
          <w:rFonts w:ascii="HelveticaNeueLT Std" w:hAnsi="HelveticaNeueLT Std" w:cs="Arial"/>
          <w:sz w:val="18"/>
          <w:szCs w:val="18"/>
        </w:rPr>
        <w:t>2013</w:t>
      </w: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</w:r>
      <w:r w:rsidRPr="00FA7392">
        <w:rPr>
          <w:rFonts w:ascii="HelveticaNeueLT Std" w:hAnsi="HelveticaNeueLT Std" w:cs="Arial"/>
          <w:b/>
          <w:color w:val="000000"/>
          <w:sz w:val="18"/>
          <w:szCs w:val="18"/>
          <w:shd w:val="clear" w:color="auto" w:fill="FFFFFF"/>
        </w:rPr>
        <w:t>1ºPremio  -</w:t>
      </w:r>
      <w:r w:rsidRPr="00FA7392">
        <w:rPr>
          <w:rFonts w:ascii="HelveticaNeueLT Std" w:hAnsi="HelveticaNeueLT Std" w:cs="Arial"/>
          <w:color w:val="000000"/>
          <w:sz w:val="18"/>
          <w:szCs w:val="18"/>
          <w:shd w:val="clear" w:color="auto" w:fill="FFFFFF"/>
        </w:rPr>
        <w:t xml:space="preserve">  </w:t>
      </w:r>
      <w:r w:rsidRPr="00FA7392">
        <w:rPr>
          <w:rStyle w:val="Textoennegrita"/>
          <w:rFonts w:ascii="HelveticaNeueLT Std" w:hAnsi="HelveticaNeueLT Std" w:cs="Arial"/>
          <w:sz w:val="18"/>
          <w:szCs w:val="18"/>
          <w:shd w:val="clear" w:color="auto" w:fill="FFFFFF"/>
        </w:rPr>
        <w:t xml:space="preserve">XXX Premio de Pintura Internacional </w:t>
      </w:r>
      <w:proofErr w:type="spellStart"/>
      <w:r w:rsidRPr="00FA7392">
        <w:rPr>
          <w:rStyle w:val="Textoennegrita"/>
          <w:rFonts w:ascii="HelveticaNeueLT Std" w:hAnsi="HelveticaNeueLT Std" w:cs="Arial"/>
          <w:sz w:val="18"/>
          <w:szCs w:val="18"/>
          <w:shd w:val="clear" w:color="auto" w:fill="FFFFFF"/>
        </w:rPr>
        <w:t>Focus-Abengoa</w:t>
      </w:r>
      <w:proofErr w:type="spellEnd"/>
      <w:r w:rsidRPr="00FA7392">
        <w:rPr>
          <w:rFonts w:ascii="HelveticaNeueLT Std" w:hAnsi="HelveticaNeueLT Std" w:cs="Arial"/>
          <w:b/>
          <w:sz w:val="18"/>
          <w:szCs w:val="18"/>
          <w:shd w:val="clear" w:color="auto" w:fill="FFFFFF"/>
        </w:rPr>
        <w:t>.</w:t>
      </w:r>
      <w:r w:rsidRPr="00FA7392">
        <w:rPr>
          <w:rFonts w:ascii="HelveticaNeueLT Std" w:hAnsi="HelveticaNeueLT Std" w:cs="Arial"/>
          <w:b/>
          <w:color w:val="000000"/>
          <w:sz w:val="18"/>
          <w:szCs w:val="18"/>
          <w:shd w:val="clear" w:color="auto" w:fill="FFFFFF"/>
        </w:rPr>
        <w:t xml:space="preserve"> Sevilla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color w:val="000000"/>
          <w:sz w:val="18"/>
          <w:szCs w:val="18"/>
          <w:shd w:val="clear" w:color="auto" w:fill="FFFFFF"/>
        </w:rPr>
        <w:tab/>
      </w:r>
      <w:r w:rsidRPr="00327D23">
        <w:rPr>
          <w:rFonts w:ascii="HelveticaNeueLT Std" w:hAnsi="HelveticaNeueLT Std" w:cs="Arial"/>
          <w:color w:val="000000"/>
          <w:sz w:val="18"/>
          <w:szCs w:val="18"/>
          <w:shd w:val="clear" w:color="auto" w:fill="FFFFFF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>1ºPremio  -  VI Premio de Pintura Ciudad de Badajoz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Premio Adquisición  -  XII Certamen Cultural Virgen de las Viñas,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Tomelloso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>Accésit  -  XXVII Premio de Pintura Emilio Ollero, Jaén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2012</w:t>
      </w: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>1º Premio  -  Artes Plásticas y Fotografía 2012, Alicante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8"/>
          <w:szCs w:val="18"/>
        </w:rPr>
      </w:pPr>
      <w:r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>Premio</w:t>
      </w:r>
      <w:r>
        <w:rPr>
          <w:rFonts w:ascii="HelveticaNeueLT Std" w:hAnsi="HelveticaNeueLT Std" w:cs="Arial"/>
          <w:sz w:val="18"/>
          <w:szCs w:val="18"/>
        </w:rPr>
        <w:t xml:space="preserve"> Adquisición</w:t>
      </w:r>
      <w:r w:rsidRPr="00327D23">
        <w:rPr>
          <w:rFonts w:ascii="HelveticaNeueLT Std" w:hAnsi="HelveticaNeueLT Std" w:cs="Arial"/>
          <w:sz w:val="18"/>
          <w:szCs w:val="18"/>
        </w:rPr>
        <w:t xml:space="preserve">  -  LXXIII Exposición Internacional de Artes Plásticas de Valdepeñas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Mención Especial  -  XLIII Premio “Ciudad de Alcalá” de Pintura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2010</w:t>
      </w: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>1º Premio  -  XX Certamen de Artes Plásticas UNED, Cuenca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>2º Premio  -  XIV Certamen Internacional de Pintura, Alcázar de San Juan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2009</w:t>
      </w:r>
      <w:r w:rsidRPr="00327D23">
        <w:rPr>
          <w:rFonts w:ascii="HelveticaNeueLT Std" w:hAnsi="HelveticaNeueLT Std" w:cs="Arial"/>
          <w:sz w:val="18"/>
          <w:szCs w:val="18"/>
        </w:rPr>
        <w:tab/>
        <w:t>3º Premio  -  XXXIX Concurso Internacional de pintura, Quesada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2º Premio  -  9º Certamen Internacional de Pintura Royal Premier, Torremolinos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>1º Premio  -  XXXVII Certamen de Pintura García Maroto, La Solana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2008</w:t>
      </w: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</w:r>
      <w:r w:rsidRPr="00FA7392">
        <w:rPr>
          <w:rFonts w:ascii="HelveticaNeueLT Std" w:hAnsi="HelveticaNeueLT Std" w:cs="Arial"/>
          <w:b/>
          <w:sz w:val="18"/>
          <w:szCs w:val="18"/>
        </w:rPr>
        <w:t>1º Premio  -  XXIII Premio BMW de Pintura,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Premio Adquisición  -  XXX Salón de Otoño de Pintura de Plasencia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54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  <w:r w:rsidRPr="00327D23">
        <w:rPr>
          <w:rFonts w:ascii="HelveticaNeueLT Std" w:hAnsi="HelveticaNeueLT Std" w:cs="Arial"/>
          <w:sz w:val="18"/>
          <w:szCs w:val="18"/>
        </w:rPr>
        <w:tab/>
        <w:t>Premio Adquisición  -  X Premio de Pintura Caja Castilla La Mancha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1º Premio  -  XXVI Certamen Nacional de Pintura Ciudad de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Daimiel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3º Premio  -  XXXVI Certamen Nacional de Arte, Caja de Guadalajara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Premio Adquisición  -  VII Certamen Cultural “Virgen de las Viñas”,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Tomelloso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2007</w:t>
      </w:r>
      <w:r w:rsidRPr="00327D23">
        <w:rPr>
          <w:rFonts w:ascii="HelveticaNeueLT Std" w:hAnsi="HelveticaNeueLT Std" w:cs="Arial"/>
          <w:sz w:val="18"/>
          <w:szCs w:val="18"/>
        </w:rPr>
        <w:tab/>
        <w:t>1º Premio  -  XXXI Certamen Nacional de Pintura, Mora (Toledo)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lastRenderedPageBreak/>
        <w:tab/>
        <w:t xml:space="preserve">Premio Adquisición  -  LIX Salón de Arte “Ciudad de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Puertollano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”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1º Premio  -  XXXIX Certámenes artísticos “Ciudad de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Tomelloso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”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Premio Adquisición  -  68 Exposición Internacional de Artes Plásticas de Valdepeñas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2006</w:t>
      </w:r>
      <w:r w:rsidRPr="00327D23">
        <w:rPr>
          <w:rFonts w:ascii="HelveticaNeueLT Std" w:hAnsi="HelveticaNeueLT Std" w:cs="Arial"/>
          <w:sz w:val="18"/>
          <w:szCs w:val="18"/>
        </w:rPr>
        <w:tab/>
        <w:t xml:space="preserve">Premio Adquisición  -  LVIII Salón de Arte “Ciudad de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Puertollano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”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Premio Accésit  -  XXXIII Premio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Bancaja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de Pintura, Escultura y Arte Digital, Valencia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2005</w:t>
      </w:r>
      <w:r w:rsidRPr="00327D23">
        <w:rPr>
          <w:rFonts w:ascii="HelveticaNeueLT Std" w:hAnsi="HelveticaNeueLT Std" w:cs="Arial"/>
          <w:sz w:val="18"/>
          <w:szCs w:val="18"/>
        </w:rPr>
        <w:tab/>
        <w:t>Premio Adquisición  -  V Certamen de Pintura Contemporánea, Fundación Wellington,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Premio Adquisición  -  XVI Premio Adaja de Pintura, Ávila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3º Premio  -  IV Certamen Cultural “Virgen de las Viñas”,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Tomelloso</w:t>
      </w:r>
      <w:proofErr w:type="spellEnd"/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2004</w:t>
      </w:r>
      <w:r w:rsidRPr="00327D23">
        <w:rPr>
          <w:rFonts w:ascii="HelveticaNeueLT Std" w:hAnsi="HelveticaNeueLT Std" w:cs="Arial"/>
          <w:sz w:val="18"/>
          <w:szCs w:val="18"/>
        </w:rPr>
        <w:tab/>
        <w:t>2º Premio  -  XXXII Premio de Pintura Caja de Guadalajara</w:t>
      </w:r>
    </w:p>
    <w:p w:rsidR="00F77FDC" w:rsidRDefault="00F77FDC"/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 xml:space="preserve">1º Premio  -  Premio Miguel Ángel de Pintura,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Nambroca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 xml:space="preserve"> (Toledo)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Premio Adquisición  -  VII Premio de Pintura Caja Castilla La Mancha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Premio Diputación Provincial  -  XIII Premio López-Villaseñor, Ciudad Real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Adquisición  -  VI Premios Ángel de Pintura, Madrid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2003</w:t>
      </w:r>
      <w:r w:rsidRPr="00327D23">
        <w:rPr>
          <w:rFonts w:ascii="HelveticaNeueLT Std" w:hAnsi="HelveticaNeueLT Std" w:cs="Arial"/>
          <w:sz w:val="18"/>
          <w:szCs w:val="18"/>
        </w:rPr>
        <w:tab/>
        <w:t>Premio Adquisición  -  VI Premio de Pintura Caja Castilla La Mancha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>1º Premio  -  V Certamen de Artes Plásticas Diputación Provincial de Toledo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2002</w:t>
      </w:r>
      <w:r w:rsidRPr="00327D23">
        <w:rPr>
          <w:rFonts w:ascii="HelveticaNeueLT Std" w:hAnsi="HelveticaNeueLT Std" w:cs="Arial"/>
          <w:sz w:val="18"/>
          <w:szCs w:val="18"/>
        </w:rPr>
        <w:tab/>
        <w:t>1º Premio  -  VI Exposición Internacional de Pintura, Alcázar de San Juan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  <w:t xml:space="preserve">1º Premio  -  XXXII Certamen de Pintura “Villa de </w:t>
      </w:r>
      <w:proofErr w:type="spellStart"/>
      <w:r w:rsidRPr="00327D23">
        <w:rPr>
          <w:rFonts w:ascii="HelveticaNeueLT Std" w:hAnsi="HelveticaNeueLT Std" w:cs="Arial"/>
          <w:sz w:val="18"/>
          <w:szCs w:val="18"/>
        </w:rPr>
        <w:t>Madridejos</w:t>
      </w:r>
      <w:proofErr w:type="spellEnd"/>
      <w:r w:rsidRPr="00327D23">
        <w:rPr>
          <w:rFonts w:ascii="HelveticaNeueLT Std" w:hAnsi="HelveticaNeueLT Std" w:cs="Arial"/>
          <w:sz w:val="18"/>
          <w:szCs w:val="18"/>
        </w:rPr>
        <w:t>”</w:t>
      </w:r>
    </w:p>
    <w:p w:rsidR="003A1C82" w:rsidRPr="00327D23" w:rsidRDefault="003A1C82" w:rsidP="003A1C82">
      <w:pPr>
        <w:tabs>
          <w:tab w:val="left" w:pos="720"/>
        </w:tabs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>1991</w:t>
      </w:r>
      <w:r w:rsidRPr="00327D23">
        <w:rPr>
          <w:rFonts w:ascii="HelveticaNeueLT Std" w:hAnsi="HelveticaNeueLT Std" w:cs="Arial"/>
          <w:sz w:val="18"/>
          <w:szCs w:val="18"/>
        </w:rPr>
        <w:tab/>
        <w:t>1º Premio a la Mejor Exposición en el Festival de Edimburgo. Escocia</w:t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  <w:r w:rsidRPr="00327D23">
        <w:rPr>
          <w:rFonts w:ascii="HelveticaNeueLT Std" w:hAnsi="HelveticaNeueLT Std" w:cs="Arial"/>
          <w:sz w:val="18"/>
          <w:szCs w:val="18"/>
        </w:rPr>
        <w:tab/>
      </w:r>
    </w:p>
    <w:p w:rsidR="003A1C82" w:rsidRPr="00327D23" w:rsidRDefault="003A1C82" w:rsidP="003A1C82">
      <w:pPr>
        <w:pStyle w:val="Textodebloque"/>
        <w:tabs>
          <w:tab w:val="clear" w:pos="900"/>
          <w:tab w:val="left" w:pos="720"/>
        </w:tabs>
        <w:ind w:left="0" w:right="0"/>
        <w:jc w:val="both"/>
        <w:rPr>
          <w:rFonts w:ascii="HelveticaNeueLT Std" w:hAnsi="HelveticaNeueLT Std" w:cs="Arial"/>
          <w:sz w:val="18"/>
          <w:szCs w:val="18"/>
        </w:rPr>
      </w:pPr>
    </w:p>
    <w:p w:rsidR="003A1C82" w:rsidRPr="00EE0D73" w:rsidRDefault="003A1C82" w:rsidP="003A1C82">
      <w:pPr>
        <w:rPr>
          <w:rFonts w:ascii="HelveticaNeueLT Std" w:eastAsia="Meiryo" w:hAnsi="HelveticaNeueLT Std" w:cs="Meiryo"/>
          <w:color w:val="2E74B5"/>
          <w:sz w:val="18"/>
          <w:szCs w:val="18"/>
          <w:shd w:val="clear" w:color="auto" w:fill="FFFFFF"/>
          <w:lang w:val="es-ES_tradnl"/>
        </w:rPr>
      </w:pPr>
      <w:r w:rsidRPr="00EE0D73">
        <w:rPr>
          <w:rFonts w:ascii="HelveticaNeueLT Std" w:eastAsia="Meiryo" w:hAnsi="HelveticaNeueLT Std" w:cs="Meiryo"/>
          <w:color w:val="2E74B5"/>
          <w:sz w:val="18"/>
          <w:szCs w:val="18"/>
          <w:shd w:val="clear" w:color="auto" w:fill="FFFFFF"/>
          <w:lang w:val="es-ES_tradnl"/>
        </w:rPr>
        <w:t>OBRAS EN MUSEOS Y COLECCIONES</w:t>
      </w:r>
    </w:p>
    <w:p w:rsidR="003A1C82" w:rsidRPr="008724CB" w:rsidRDefault="003A1C82" w:rsidP="003A1C82">
      <w:pPr>
        <w:rPr>
          <w:rFonts w:ascii="HelveticaNeueLT Std" w:eastAsia="Times New Roman" w:hAnsi="HelveticaNeueLT Std"/>
          <w:color w:val="984806"/>
          <w:sz w:val="18"/>
          <w:szCs w:val="18"/>
          <w:lang w:val="es-ES_tradnl"/>
        </w:rPr>
      </w:pP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Museo Nacional de Arte Moderno,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Ljubljana</w:t>
      </w:r>
      <w:proofErr w:type="spellEnd"/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Talbot Rice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Gallery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, Edimburgo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Tama, Tokio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Fashion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 Art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Institute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, Panamá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Biblioteca Nacional, Madrid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BMW, Madrid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UNED, Madrid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Fundación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Focus-Abengoa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, Sevilla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Centro de Arte Tomas y Valiente, Fuenlabrada, Madrid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Museo Municipal, Alcázar de San Juan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Museo Municipal, Ciudad Real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Museo Municipal, Valdepeñas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Museo Zabaleta, Quesada, Jaén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Museo de Arte Contemporáneo Infanta Elena,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Tomelloso</w:t>
      </w:r>
      <w:proofErr w:type="spellEnd"/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Museo de la Ciudad de Badajoz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Tolmo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Museum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, Toledo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Fundación Wellington. Madrid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Fundación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Bancaja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. Valencia</w:t>
      </w:r>
    </w:p>
    <w:p w:rsidR="003A1C82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Fundación Caja Castilla La Mancha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>
        <w:rPr>
          <w:rFonts w:ascii="HelveticaNeueLT Std" w:hAnsi="HelveticaNeueLT Std" w:cs="Arial"/>
          <w:sz w:val="16"/>
          <w:szCs w:val="16"/>
        </w:rPr>
        <w:t>- Fundación Caja de Extremadura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Banco Santander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Caja de Guadalajara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Caja de Ávila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Royal Premier, Torremolinos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COAAT, Toledo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Colección Electricidad Jesús Bárcenas, Valdepeñas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jc w:val="both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Colección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Encasur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-Endesa,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Puertollano</w:t>
      </w:r>
      <w:proofErr w:type="spellEnd"/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jc w:val="both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Colección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Casflo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, Montiel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jc w:val="both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Instituto de Estudios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Ginenses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Jaen</w:t>
      </w:r>
      <w:proofErr w:type="spellEnd"/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Centro Cultural Calderón de la Barca,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Yepes</w:t>
      </w:r>
      <w:proofErr w:type="spellEnd"/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Asamblea de Madrid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Junta de Castilla la Mancha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>- Diputaciones Provinciales de Alicante, Ciudad Real, Jaén y Toledo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Ayuntamientos de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Bargas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, Consuegra, Mora,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Madridejos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,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4963" w:right="0" w:hanging="4963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  La Puebla de Montalbán,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Nambroca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Sonseca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. (Toledo)</w:t>
      </w:r>
    </w:p>
    <w:p w:rsidR="003A1C82" w:rsidRPr="008724CB" w:rsidRDefault="003A1C82" w:rsidP="003A1C82">
      <w:pPr>
        <w:pStyle w:val="Textodebloque"/>
        <w:tabs>
          <w:tab w:val="clear" w:pos="900"/>
          <w:tab w:val="left" w:pos="720"/>
        </w:tabs>
        <w:ind w:left="0" w:right="0"/>
        <w:rPr>
          <w:rFonts w:ascii="HelveticaNeueLT Std" w:hAnsi="HelveticaNeueLT Std" w:cs="Arial"/>
          <w:sz w:val="16"/>
          <w:szCs w:val="16"/>
        </w:rPr>
      </w:pPr>
      <w:r w:rsidRPr="008724CB">
        <w:rPr>
          <w:rFonts w:ascii="HelveticaNeueLT Std" w:hAnsi="HelveticaNeueLT Std" w:cs="Arial"/>
          <w:sz w:val="16"/>
          <w:szCs w:val="16"/>
        </w:rPr>
        <w:t xml:space="preserve">- Ayuntamientos de Campo de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Criptana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Daimiel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, Herencia, </w:t>
      </w:r>
    </w:p>
    <w:p w:rsidR="003A1C82" w:rsidRDefault="003A1C82" w:rsidP="003A1C82">
      <w:r w:rsidRPr="008724CB">
        <w:rPr>
          <w:rFonts w:ascii="HelveticaNeueLT Std" w:hAnsi="HelveticaNeueLT Std" w:cs="Arial"/>
          <w:sz w:val="16"/>
          <w:szCs w:val="16"/>
        </w:rPr>
        <w:t xml:space="preserve">  La Solana,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Puertollano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 xml:space="preserve">, </w:t>
      </w:r>
      <w:proofErr w:type="spellStart"/>
      <w:r w:rsidRPr="008724CB">
        <w:rPr>
          <w:rFonts w:ascii="HelveticaNeueLT Std" w:hAnsi="HelveticaNeueLT Std" w:cs="Arial"/>
          <w:sz w:val="16"/>
          <w:szCs w:val="16"/>
        </w:rPr>
        <w:t>Tomelloso</w:t>
      </w:r>
      <w:proofErr w:type="spellEnd"/>
      <w:r w:rsidRPr="008724CB">
        <w:rPr>
          <w:rFonts w:ascii="HelveticaNeueLT Std" w:hAnsi="HelveticaNeueLT Std" w:cs="Arial"/>
          <w:sz w:val="16"/>
          <w:szCs w:val="16"/>
        </w:rPr>
        <w:t>. (Ciudad Real)</w:t>
      </w:r>
    </w:p>
    <w:sectPr w:rsidR="003A1C82" w:rsidSect="00F77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C82"/>
    <w:rsid w:val="003A1C82"/>
    <w:rsid w:val="004A7FDA"/>
    <w:rsid w:val="00620B8A"/>
    <w:rsid w:val="00F7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3A1C82"/>
    <w:pPr>
      <w:tabs>
        <w:tab w:val="left" w:pos="900"/>
      </w:tabs>
      <w:ind w:left="-284" w:right="-284"/>
    </w:pPr>
  </w:style>
  <w:style w:type="character" w:styleId="Textoennegrita">
    <w:name w:val="Strong"/>
    <w:uiPriority w:val="22"/>
    <w:qFormat/>
    <w:rsid w:val="003A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1532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MARMURAN</dc:creator>
  <cp:lastModifiedBy>MARMURAN</cp:lastModifiedBy>
  <cp:revision>2</cp:revision>
  <dcterms:created xsi:type="dcterms:W3CDTF">2016-01-09T12:11:00Z</dcterms:created>
  <dcterms:modified xsi:type="dcterms:W3CDTF">2016-01-09T12:24:00Z</dcterms:modified>
</cp:coreProperties>
</file>